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olo1"/>
        <w:spacing w:before="283" w:after="1134"/>
        <w:rPr>
          <w:lang w:val="it-IT"/>
        </w:rPr>
      </w:pPr>
      <w:r>
        <w:rPr>
          <w:lang w:val="it-IT"/>
        </w:rPr>
        <w:t>Informativa per bandi e gare</w:t>
        <w:br/>
      </w:r>
      <w:r>
        <w:rPr>
          <w:b w:val="false"/>
          <w:bCs w:val="false"/>
          <w:sz w:val="16"/>
          <w:szCs w:val="16"/>
          <w:lang w:val="it-IT"/>
        </w:rPr>
        <w:t>5/9/19</w:t>
      </w:r>
    </w:p>
    <w:p>
      <w:pPr>
        <w:pStyle w:val="Normal"/>
        <w:spacing w:before="0" w:after="283"/>
        <w:rPr>
          <w:lang w:val="it-IT"/>
        </w:rPr>
      </w:pPr>
      <w:r>
        <w:rPr>
          <w:u w:val="none"/>
          <w:lang w:val="it-IT"/>
        </w:rPr>
        <w:t>I</w:t>
      </w:r>
      <w:r>
        <w:rPr>
          <w:u w:val="none"/>
          <w:lang w:val="it-IT"/>
        </w:rPr>
        <w:t xml:space="preserve">nformativa </w:t>
      </w:r>
      <w:r>
        <w:rPr>
          <w:u w:val="none"/>
          <w:lang w:val="it-IT"/>
        </w:rPr>
        <w:t xml:space="preserve">per </w:t>
      </w:r>
      <w:r>
        <w:rPr>
          <w:u w:val="none"/>
          <w:lang w:val="it-IT"/>
        </w:rPr>
        <w:t>l'attuazione della normativa comunitaria in materia di trattamento dei dati personali nell'ambito delle procedure soggette all'ambito applicativo del D.lgs 50/2016</w:t>
      </w:r>
      <w:r>
        <w:rPr>
          <w:u w:val="none"/>
          <w:lang w:val="it-IT"/>
        </w:rPr>
        <w:t>: "</w:t>
      </w:r>
      <w:r>
        <w:rPr>
          <w:i/>
          <w:iCs/>
          <w:lang w:val="it-IT"/>
        </w:rPr>
        <w:t>Attuazione delle direttive 2014/23/UE, 2014/24/UE e 2014/25/UE sull'aggiudicazione dei contratti di concessione, sugli appalti pubblici e sulle procedure d'appalto degli enti erogatori nei settori dell'acqua, dell'energia, dei trasporti e dei servizi postali, nonch</w:t>
      </w:r>
      <w:r>
        <w:rPr>
          <w:i/>
          <w:iCs/>
          <w:lang w:val="it-IT"/>
        </w:rPr>
        <w:t>é</w:t>
      </w:r>
      <w:r>
        <w:rPr>
          <w:i/>
          <w:iCs/>
          <w:lang w:val="it-IT"/>
        </w:rPr>
        <w:t xml:space="preserve"> per il riordino della disciplina vigente in materia di contratti pubblici relativi a lavori, servizi e forniture.</w:t>
      </w:r>
      <w:r>
        <w:rPr>
          <w:lang w:val="it-IT"/>
        </w:rPr>
        <w:t>"</w:t>
      </w:r>
    </w:p>
    <w:p>
      <w:pPr>
        <w:pStyle w:val="Normal"/>
        <w:rPr>
          <w:lang w:val="it-IT"/>
        </w:rPr>
      </w:pPr>
      <w:r>
        <w:rPr>
          <w:lang w:val="it-IT"/>
        </w:rPr>
        <w:t>In conformità a quanto disposto dall’art. 13 del Regolamento UE 2016/679, i dati personali richiesti saranno raccolti e trattati, anche con l’uso di strumenti informatici, esclusivamente per la gestione della procedura di scelta del contraente e per l’eventuale successiv</w:t>
      </w:r>
      <w:r>
        <w:rPr>
          <w:lang w:val="it-IT"/>
        </w:rPr>
        <w:t>a</w:t>
      </w:r>
      <w:r>
        <w:rPr>
          <w:lang w:val="it-IT"/>
        </w:rPr>
        <w:t xml:space="preserve"> gestione del rapporto contrattuale</w:t>
      </w:r>
      <w:r>
        <w:rPr>
          <w:lang w:val="it-IT"/>
        </w:rPr>
        <w:t>.</w:t>
      </w:r>
      <w:r>
        <w:rPr>
          <w:lang w:val="it-IT"/>
        </w:rPr>
        <w:t xml:space="preserve"> </w:t>
      </w:r>
      <w:r>
        <w:rPr>
          <w:lang w:val="it-IT"/>
        </w:rPr>
        <w:t>I</w:t>
      </w:r>
      <w:r>
        <w:rPr>
          <w:lang w:val="it-IT"/>
        </w:rPr>
        <w:t>l mancato conferimento preclude la partecipazione alla procedura.</w:t>
      </w:r>
    </w:p>
    <w:p>
      <w:pPr>
        <w:pStyle w:val="Normal"/>
        <w:rPr>
          <w:lang w:val="it-IT"/>
        </w:rPr>
      </w:pPr>
      <w:r>
        <w:rPr>
          <w:lang w:val="it-IT"/>
        </w:rPr>
        <w:t>I dati sono trattati soltanto dal personale INFN autorizzato al trattamento e dai soggetti terzi espressamente individuati come responsabili del trattamento e non saranno comunicati a terzi, né diffusi</w:t>
      </w:r>
      <w:r>
        <w:rPr>
          <w:lang w:val="it-IT"/>
        </w:rPr>
        <w:t>,</w:t>
      </w:r>
      <w:r>
        <w:rPr>
          <w:lang w:val="it-IT"/>
        </w:rPr>
        <w:t xml:space="preserve"> se non nei casi specificamente previsti dal diritto nazionale o dell’Unione europea. I dati sono conservati per il periodo necessario a svolgere la procedura di scelta del contraente e, per l’affidatario, per la durata del rapporto contrattuale; successivamente saranno trattenuti ai soli fini di archiviazione.</w:t>
      </w:r>
    </w:p>
    <w:p>
      <w:pPr>
        <w:pStyle w:val="Normal"/>
        <w:rPr>
          <w:lang w:val="it-IT"/>
        </w:rPr>
      </w:pPr>
      <w:r>
        <w:rPr>
          <w:lang w:val="it-IT"/>
        </w:rPr>
        <w:t>L’INFN garantisce ad ogni interessato l’accesso ai dati personali che lo riguardano, nonché i diritti di cui agli artt. 15 e s</w:t>
      </w:r>
      <w:r>
        <w:rPr>
          <w:lang w:val="it-IT"/>
        </w:rPr>
        <w:t>eguenti</w:t>
      </w:r>
      <w:r>
        <w:rPr>
          <w:lang w:val="it-IT"/>
        </w:rPr>
        <w:t xml:space="preserve"> del Regolamento, nonché il diritto di proporre reclamo all’Autorità Garante per la protezione dei personali.</w:t>
      </w:r>
    </w:p>
    <w:p>
      <w:pPr>
        <w:pStyle w:val="Normal"/>
        <w:rPr/>
      </w:pPr>
      <w:r>
        <w:rPr>
          <w:lang w:val="it-IT"/>
        </w:rPr>
        <w:t xml:space="preserve">Titolare del Trattamento: Istituto Nazionale di Fisica Nucleare: email: </w:t>
      </w:r>
      <w:hyperlink r:id="rId2">
        <w:r>
          <w:rPr>
            <w:rStyle w:val="CollegamentoInternet"/>
            <w:u w:val="none"/>
            <w:lang w:val="it-IT"/>
          </w:rPr>
          <w:t>presidenza@presid.infn.it</w:t>
        </w:r>
      </w:hyperlink>
      <w:r>
        <w:rPr>
          <w:lang w:val="it-IT"/>
        </w:rPr>
        <w:t xml:space="preserve">; Responsabile della Protezione dei Dati: email </w:t>
      </w:r>
      <w:hyperlink r:id="rId3">
        <w:r>
          <w:rPr>
            <w:rStyle w:val="CollegamentoInternet"/>
            <w:u w:val="none"/>
            <w:lang w:val="it-IT"/>
          </w:rPr>
          <w:t>dpo@infn.it</w:t>
        </w:r>
      </w:hyperlink>
      <w:r>
        <w:rPr>
          <w:lang w:val="it-IT"/>
        </w:rPr>
        <w:t>.</w:t>
      </w:r>
    </w:p>
    <w:p>
      <w:pPr>
        <w:pStyle w:val="Titolo3"/>
        <w:rPr>
          <w:lang w:val="it-IT"/>
        </w:rPr>
      </w:pPr>
      <w:r>
        <w:rPr>
          <w:lang w:val="it-IT"/>
        </w:rPr>
        <w:t>Versione inglese</w:t>
      </w:r>
    </w:p>
    <w:p>
      <w:pPr>
        <w:pStyle w:val="Normal"/>
        <w:rPr>
          <w:lang w:val="it-IT"/>
        </w:rPr>
      </w:pPr>
      <w:r>
        <w:rPr>
          <w:lang w:val="it-IT"/>
        </w:rPr>
        <w:t>According to</w:t>
      </w:r>
      <w:r>
        <w:rPr>
          <w:lang w:val="it-IT"/>
        </w:rPr>
        <w:t xml:space="preserve"> art. 13 of </w:t>
      </w:r>
      <w:r>
        <w:rPr>
          <w:lang w:val="it-IT"/>
        </w:rPr>
        <w:t xml:space="preserve">the </w:t>
      </w:r>
      <w:r>
        <w:rPr>
          <w:lang w:val="it-IT"/>
        </w:rPr>
        <w:t xml:space="preserve">EU Regulation 2016/679, the personal data requested will be collected and processed, also with the use of information technology tools, </w:t>
      </w:r>
      <w:r>
        <w:rPr>
          <w:lang w:val="it-IT"/>
        </w:rPr>
        <w:t>only</w:t>
      </w:r>
      <w:r>
        <w:rPr>
          <w:lang w:val="it-IT"/>
        </w:rPr>
        <w:t xml:space="preserve"> for the management of the selection procedure </w:t>
      </w:r>
      <w:r>
        <w:rPr>
          <w:lang w:val="it-IT"/>
        </w:rPr>
        <w:t xml:space="preserve">of the contractor </w:t>
      </w:r>
      <w:r>
        <w:rPr>
          <w:lang w:val="it-IT"/>
        </w:rPr>
        <w:t xml:space="preserve">and for the </w:t>
      </w:r>
      <w:r>
        <w:rPr>
          <w:lang w:val="it-IT"/>
        </w:rPr>
        <w:t>eventual</w:t>
      </w:r>
      <w:r>
        <w:rPr>
          <w:lang w:val="it-IT"/>
        </w:rPr>
        <w:t xml:space="preserve"> subsequent management of the contractual relationship</w:t>
      </w:r>
      <w:r>
        <w:rPr>
          <w:lang w:val="it-IT"/>
        </w:rPr>
        <w:t>.</w:t>
      </w:r>
      <w:r>
        <w:rPr>
          <w:lang w:val="it-IT"/>
        </w:rPr>
        <w:t xml:space="preserve"> </w:t>
      </w:r>
      <w:r>
        <w:rPr>
          <w:lang w:val="it-IT"/>
        </w:rPr>
        <w:t>F</w:t>
      </w:r>
      <w:r>
        <w:rPr>
          <w:lang w:val="it-IT"/>
        </w:rPr>
        <w:t xml:space="preserve">ailure to provide </w:t>
      </w:r>
      <w:r>
        <w:rPr>
          <w:lang w:val="it-IT"/>
        </w:rPr>
        <w:t>such data</w:t>
      </w:r>
      <w:r>
        <w:rPr>
          <w:lang w:val="it-IT"/>
        </w:rPr>
        <w:t xml:space="preserve"> </w:t>
      </w:r>
      <w:r>
        <w:rPr>
          <w:lang w:val="it-IT"/>
        </w:rPr>
        <w:t>prevents the participation</w:t>
      </w:r>
      <w:r>
        <w:rPr>
          <w:lang w:val="it-IT"/>
        </w:rPr>
        <w:t xml:space="preserve"> </w:t>
      </w:r>
      <w:r>
        <w:rPr>
          <w:lang w:val="it-IT"/>
        </w:rPr>
        <w:t>to</w:t>
      </w:r>
      <w:r>
        <w:rPr>
          <w:lang w:val="it-IT"/>
        </w:rPr>
        <w:t xml:space="preserve"> the procedure.</w:t>
      </w:r>
    </w:p>
    <w:p>
      <w:pPr>
        <w:pStyle w:val="Normal"/>
        <w:rPr>
          <w:lang w:val="it-IT"/>
        </w:rPr>
      </w:pPr>
      <w:r>
        <w:rPr>
          <w:lang w:val="it-IT"/>
        </w:rPr>
        <w:t xml:space="preserve">Data </w:t>
      </w:r>
      <w:r>
        <w:rPr>
          <w:lang w:val="it-IT"/>
        </w:rPr>
        <w:t>shall be</w:t>
      </w:r>
      <w:r>
        <w:rPr>
          <w:lang w:val="it-IT"/>
        </w:rPr>
        <w:t xml:space="preserve"> processed only by authorized personnel of INFN and by third parties expressly identified as data controllers and will not be disclosed to third parties, nor disseminated</w:t>
      </w:r>
      <w:r>
        <w:rPr>
          <w:lang w:val="it-IT"/>
        </w:rPr>
        <w:t>,</w:t>
      </w:r>
      <w:r>
        <w:rPr>
          <w:lang w:val="it-IT"/>
        </w:rPr>
        <w:t xml:space="preserve"> unless required to do so by Union or</w:t>
      </w:r>
      <w:r>
        <w:rPr>
          <w:lang w:val="it-IT"/>
        </w:rPr>
        <w:t xml:space="preserve"> Italian law</w:t>
      </w:r>
      <w:r>
        <w:rPr>
          <w:lang w:val="it-IT"/>
        </w:rPr>
        <w:t>.</w:t>
      </w:r>
    </w:p>
    <w:p>
      <w:pPr>
        <w:pStyle w:val="Normal"/>
        <w:rPr>
          <w:lang w:val="it-IT"/>
        </w:rPr>
      </w:pPr>
      <w:r>
        <w:rPr>
          <w:lang w:val="it-IT"/>
        </w:rPr>
        <w:t xml:space="preserve">The data shall be stored only for the period necessary to carry out the selection procedure </w:t>
      </w:r>
      <w:r>
        <w:rPr>
          <w:lang w:val="it-IT"/>
        </w:rPr>
        <w:t xml:space="preserve">of the contractor </w:t>
      </w:r>
      <w:r>
        <w:rPr>
          <w:lang w:val="it-IT"/>
        </w:rPr>
        <w:t xml:space="preserve">and, for the </w:t>
      </w:r>
      <w:r>
        <w:rPr>
          <w:lang w:val="it-IT"/>
        </w:rPr>
        <w:t>assignee</w:t>
      </w:r>
      <w:r>
        <w:rPr>
          <w:lang w:val="it-IT"/>
        </w:rPr>
        <w:t xml:space="preserve">, for the duration of the contractual relationship; subsequently </w:t>
      </w:r>
      <w:r>
        <w:rPr>
          <w:lang w:val="it-IT"/>
        </w:rPr>
        <w:t xml:space="preserve">shall be </w:t>
      </w:r>
      <w:r>
        <w:rPr>
          <w:lang w:val="it-IT"/>
        </w:rPr>
        <w:t>kept for the sole purpose of archiving.</w:t>
      </w:r>
    </w:p>
    <w:p>
      <w:pPr>
        <w:pStyle w:val="Normal"/>
        <w:rPr>
          <w:lang w:val="it-IT"/>
        </w:rPr>
      </w:pPr>
      <w:r>
        <w:rPr>
          <w:lang w:val="it-IT"/>
        </w:rPr>
        <w:t xml:space="preserve">The INFN guarantees each interested party access to the personal data concerning him, as well as the rights set forth in articles 15 and following of the Regulation, as well as the right to lodge a complaint with the </w:t>
      </w:r>
      <w:r>
        <w:rPr>
          <w:lang w:val="it-IT"/>
        </w:rPr>
        <w:t>supervisor authority</w:t>
      </w:r>
      <w:r>
        <w:rPr>
          <w:lang w:val="it-IT"/>
        </w:rPr>
        <w:t>.</w:t>
      </w:r>
    </w:p>
    <w:p>
      <w:pPr>
        <w:pStyle w:val="Normal"/>
        <w:rPr/>
      </w:pPr>
      <w:r>
        <w:rPr>
          <w:lang w:val="it-IT"/>
        </w:rPr>
        <w:t xml:space="preserve">Data Controller: National Institute of Nuclear Physics: email: </w:t>
      </w:r>
      <w:hyperlink r:id="rId4">
        <w:r>
          <w:rPr>
            <w:rStyle w:val="CollegamentoInternet"/>
            <w:u w:val="none"/>
            <w:lang w:val="it-IT"/>
          </w:rPr>
          <w:t>presidenza@presid.infn.it</w:t>
        </w:r>
      </w:hyperlink>
      <w:r>
        <w:rPr>
          <w:lang w:val="it-IT"/>
        </w:rPr>
        <w:t xml:space="preserve">; Data Protection Officer: email </w:t>
      </w:r>
      <w:hyperlink r:id="rId5">
        <w:r>
          <w:rPr>
            <w:rStyle w:val="CollegamentoInternet"/>
            <w:u w:val="none"/>
            <w:lang w:val="it-IT"/>
          </w:rPr>
          <w:t>dpo@infn.it</w:t>
        </w:r>
      </w:hyperlink>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DejaVu Serif">
    <w:charset w:val="01"/>
    <w:family w:val="roman"/>
    <w:pitch w:val="default"/>
  </w:font>
  <w:font w:name="DejaVu Serif Condensed">
    <w:charset w:val="01"/>
    <w:family w:val="roman"/>
    <w:pitch w:val="variable"/>
  </w:font>
  <w:font w:name="DejaVu Sans Condensed">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val="textFit" w:percent="14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DejaVu Serif" w:hAnsi="DejaVu Serif" w:eastAsia="Tahoma" w:cs="FreeSans"/>
        <w:kern w:val="2"/>
        <w:sz w:val="24"/>
        <w:szCs w:val="24"/>
        <w:lang w:val="it-IT" w:eastAsia="zh-CN" w:bidi="hi-IN"/>
      </w:rPr>
    </w:rPrDefault>
    <w:pPrDefault>
      <w:pPr>
        <w:widowControl/>
      </w:pPr>
    </w:pPrDefault>
  </w:docDefaults>
  <w:style w:type="paragraph" w:styleId="Normal">
    <w:name w:val="Normal"/>
    <w:qFormat/>
    <w:pPr>
      <w:widowControl/>
      <w:suppressAutoHyphens w:val="false"/>
      <w:kinsoku w:val="true"/>
      <w:overflowPunct w:val="true"/>
      <w:autoSpaceDE w:val="true"/>
      <w:bidi w:val="0"/>
      <w:ind w:left="0" w:right="0" w:firstLine="283"/>
      <w:jc w:val="both"/>
    </w:pPr>
    <w:rPr>
      <w:rFonts w:ascii="DejaVu Serif" w:hAnsi="DejaVu Serif" w:eastAsia="Tahoma" w:cs="FreeSans"/>
      <w:color w:val="auto"/>
      <w:kern w:val="2"/>
      <w:sz w:val="20"/>
      <w:szCs w:val="24"/>
      <w:lang w:val="it-IT" w:eastAsia="zh-CN" w:bidi="hi-IN"/>
    </w:rPr>
  </w:style>
  <w:style w:type="paragraph" w:styleId="Titolo1">
    <w:name w:val="Heading 1"/>
    <w:basedOn w:val="Titolo"/>
    <w:next w:val="Corpodeltesto"/>
    <w:qFormat/>
    <w:pPr>
      <w:numPr>
        <w:ilvl w:val="0"/>
        <w:numId w:val="1"/>
      </w:numPr>
      <w:spacing w:lineRule="auto" w:line="480" w:before="283" w:after="1134"/>
      <w:jc w:val="center"/>
      <w:outlineLvl w:val="0"/>
    </w:pPr>
    <w:rPr>
      <w:rFonts w:ascii="DejaVu Serif Condensed" w:hAnsi="DejaVu Serif Condensed"/>
      <w:b/>
      <w:bCs w:val="false"/>
      <w:sz w:val="24"/>
      <w:szCs w:val="36"/>
    </w:rPr>
  </w:style>
  <w:style w:type="paragraph" w:styleId="Titolo3">
    <w:name w:val="Heading 3"/>
    <w:basedOn w:val="Titolo"/>
    <w:next w:val="Corpodeltesto"/>
    <w:qFormat/>
    <w:pPr>
      <w:numPr>
        <w:ilvl w:val="0"/>
        <w:numId w:val="0"/>
      </w:numPr>
      <w:spacing w:before="567" w:after="283"/>
      <w:ind w:left="0" w:right="0" w:hanging="0"/>
      <w:outlineLvl w:val="2"/>
    </w:pPr>
    <w:rPr>
      <w:rFonts w:ascii="DejaVu Serif Condensed" w:hAnsi="DejaVu Serif Condensed" w:eastAsia="Tahoma" w:cs="FreeSans"/>
      <w:b/>
      <w:bCs w:val="false"/>
      <w:sz w:val="24"/>
      <w:szCs w:val="28"/>
    </w:rPr>
  </w:style>
  <w:style w:type="character" w:styleId="CollegamentoInternet">
    <w:name w:val="Collegamento Internet"/>
    <w:rPr>
      <w:color w:val="000080"/>
      <w:u w:val="single"/>
      <w:lang w:eastAsia="zxx" w:bidi="zxx"/>
    </w:rPr>
  </w:style>
  <w:style w:type="paragraph" w:styleId="Titolo">
    <w:name w:val="Titolo"/>
    <w:basedOn w:val="Normal"/>
    <w:next w:val="Corpodeltesto"/>
    <w:qFormat/>
    <w:pPr>
      <w:keepNext w:val="true"/>
      <w:spacing w:before="240" w:after="120"/>
    </w:pPr>
    <w:rPr>
      <w:rFonts w:ascii="DejaVu Sans Condensed" w:hAnsi="DejaVu Sans Condensed" w:eastAsia="Tahoma" w:cs="Free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ascii="DejaVu Serif" w:hAnsi="DejaVu Serif" w:cs="FreeSans"/>
    </w:rPr>
  </w:style>
  <w:style w:type="paragraph" w:styleId="Didascalia">
    <w:name w:val="Caption"/>
    <w:basedOn w:val="Normal"/>
    <w:qFormat/>
    <w:pPr>
      <w:suppressLineNumbers/>
      <w:spacing w:before="120" w:after="120"/>
    </w:pPr>
    <w:rPr>
      <w:rFonts w:ascii="DejaVu Serif" w:hAnsi="DejaVu Serif" w:cs="FreeSans"/>
      <w:i/>
      <w:iCs/>
      <w:sz w:val="24"/>
      <w:szCs w:val="24"/>
    </w:rPr>
  </w:style>
  <w:style w:type="paragraph" w:styleId="Indice">
    <w:name w:val="Indice"/>
    <w:basedOn w:val="Normal"/>
    <w:qFormat/>
    <w:pPr>
      <w:suppressLineNumbers/>
    </w:pPr>
    <w:rPr>
      <w:rFonts w:ascii="DejaVu Serif" w:hAnsi="DejaVu Serif"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esidenza@presid.infn.it" TargetMode="External"/><Relationship Id="rId3" Type="http://schemas.openxmlformats.org/officeDocument/2006/relationships/hyperlink" Target="mailto:dpo@infn.it" TargetMode="External"/><Relationship Id="rId4" Type="http://schemas.openxmlformats.org/officeDocument/2006/relationships/hyperlink" Target="mailto:presidenza@presid.infn.it" TargetMode="External"/><Relationship Id="rId5" Type="http://schemas.openxmlformats.org/officeDocument/2006/relationships/hyperlink" Target="mailto:dpo@infn.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LibreOffice/6.2.4.2$Linux_X86_64 LibreOffice_project/2412653d852ce75f65fbfa83fb7e7b669a126d64</Application>
  <Pages>1</Pages>
  <Words>451</Words>
  <Characters>2693</Characters>
  <CharactersWithSpaces>3132</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2019-09-12T11:06:18Z</dcterms:created>
  <dc:creator>r c</dc:creator>
  <dc:description/>
  <dc:language>it-IT</dc:language>
  <cp:lastModifiedBy>r c</cp:lastModifiedBy>
  <dcterms:modified xsi:type="dcterms:W3CDTF">2019-09-12T12:01:05Z</dcterms:modified>
  <cp:revision>4</cp:revision>
  <dc:subject/>
  <dc:title/>
</cp:coreProperties>
</file>